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4" w:rsidRPr="00764234" w:rsidRDefault="00764234" w:rsidP="00764234">
      <w:pPr>
        <w:pStyle w:val="40"/>
        <w:shd w:val="clear" w:color="auto" w:fill="auto"/>
        <w:spacing w:line="278" w:lineRule="exact"/>
        <w:jc w:val="right"/>
        <w:rPr>
          <w:b w:val="0"/>
          <w:i/>
          <w:color w:val="000000"/>
        </w:rPr>
      </w:pPr>
      <w:r w:rsidRPr="00764234">
        <w:rPr>
          <w:b w:val="0"/>
          <w:i/>
          <w:color w:val="000000"/>
        </w:rPr>
        <w:t>Приложение №</w:t>
      </w:r>
      <w:r w:rsidR="002645BD">
        <w:rPr>
          <w:b w:val="0"/>
          <w:i/>
          <w:color w:val="000000"/>
        </w:rPr>
        <w:t>3</w:t>
      </w:r>
      <w:r w:rsidRPr="00764234">
        <w:rPr>
          <w:b w:val="0"/>
          <w:i/>
          <w:color w:val="000000"/>
        </w:rPr>
        <w:t xml:space="preserve"> к приказу №</w:t>
      </w:r>
      <w:r w:rsidR="00C91AAC">
        <w:rPr>
          <w:b w:val="0"/>
          <w:i/>
          <w:color w:val="000000"/>
        </w:rPr>
        <w:t>3А</w:t>
      </w:r>
    </w:p>
    <w:p w:rsidR="00764234" w:rsidRPr="00764234" w:rsidRDefault="00764234" w:rsidP="00764234">
      <w:pPr>
        <w:pStyle w:val="40"/>
        <w:shd w:val="clear" w:color="auto" w:fill="auto"/>
        <w:spacing w:line="278" w:lineRule="exact"/>
        <w:jc w:val="right"/>
        <w:rPr>
          <w:b w:val="0"/>
          <w:i/>
          <w:color w:val="000000"/>
        </w:rPr>
      </w:pPr>
      <w:r w:rsidRPr="00764234">
        <w:rPr>
          <w:b w:val="0"/>
          <w:i/>
          <w:color w:val="000000"/>
        </w:rPr>
        <w:t xml:space="preserve">от </w:t>
      </w:r>
      <w:r w:rsidR="00C91AAC">
        <w:rPr>
          <w:b w:val="0"/>
          <w:i/>
          <w:color w:val="000000"/>
        </w:rPr>
        <w:t>9</w:t>
      </w:r>
      <w:r w:rsidRPr="00764234">
        <w:rPr>
          <w:b w:val="0"/>
          <w:i/>
          <w:color w:val="000000"/>
        </w:rPr>
        <w:t>.01.2014 г.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r w:rsidRPr="00764234">
        <w:rPr>
          <w:color w:val="000000"/>
        </w:rPr>
        <w:t>Муниципальное бюджетное общеобразовательное учреждение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proofErr w:type="spellStart"/>
      <w:r>
        <w:rPr>
          <w:color w:val="000000"/>
        </w:rPr>
        <w:t>Тёпловская</w:t>
      </w:r>
      <w:proofErr w:type="spellEnd"/>
      <w:r w:rsidRPr="00764234">
        <w:rPr>
          <w:color w:val="000000"/>
        </w:rPr>
        <w:t xml:space="preserve"> средняя общеобразовательная школа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proofErr w:type="spellStart"/>
      <w:r w:rsidRPr="00764234">
        <w:rPr>
          <w:color w:val="000000"/>
        </w:rPr>
        <w:t>Карачевского</w:t>
      </w:r>
      <w:proofErr w:type="spellEnd"/>
      <w:r w:rsidRPr="00764234">
        <w:rPr>
          <w:color w:val="000000"/>
        </w:rPr>
        <w:t xml:space="preserve"> района Брянской области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64234" w:rsidRPr="00764234" w:rsidTr="00764234">
        <w:tc>
          <w:tcPr>
            <w:tcW w:w="4928" w:type="dxa"/>
          </w:tcPr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СОГЛАСОВАНО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Председатель профкома: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__________________</w:t>
            </w:r>
          </w:p>
          <w:p w:rsid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/Яшина М.В./</w:t>
            </w:r>
          </w:p>
          <w:p w:rsidR="00764234" w:rsidRPr="00764234" w:rsidRDefault="00C91AAC" w:rsidP="00764234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bookmarkStart w:id="0" w:name="_GoBack"/>
            <w:bookmarkEnd w:id="0"/>
            <w:r w:rsidR="00764234">
              <w:rPr>
                <w:b w:val="0"/>
                <w:color w:val="000000"/>
              </w:rPr>
              <w:t xml:space="preserve"> января 2014 г.</w:t>
            </w:r>
          </w:p>
        </w:tc>
        <w:tc>
          <w:tcPr>
            <w:tcW w:w="4643" w:type="dxa"/>
          </w:tcPr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УТВЕРЖДАЮ: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Директор школы: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</w:t>
            </w:r>
          </w:p>
          <w:p w:rsid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/</w:t>
            </w:r>
            <w:proofErr w:type="spellStart"/>
            <w:r w:rsidRPr="00764234">
              <w:rPr>
                <w:b w:val="0"/>
                <w:color w:val="000000"/>
              </w:rPr>
              <w:t>Бойдарико</w:t>
            </w:r>
            <w:proofErr w:type="spellEnd"/>
            <w:r w:rsidRPr="00764234">
              <w:rPr>
                <w:b w:val="0"/>
                <w:color w:val="000000"/>
              </w:rPr>
              <w:t xml:space="preserve"> В.Г./</w:t>
            </w:r>
          </w:p>
          <w:p w:rsidR="00764234" w:rsidRDefault="00C91AAC" w:rsidP="00764234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r w:rsidR="00764234">
              <w:rPr>
                <w:b w:val="0"/>
                <w:color w:val="000000"/>
              </w:rPr>
              <w:t xml:space="preserve"> января 2014 г.</w:t>
            </w:r>
          </w:p>
          <w:p w:rsidR="00764234" w:rsidRPr="00764234" w:rsidRDefault="00764234" w:rsidP="00C91AAC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Приказ № </w:t>
            </w:r>
            <w:r w:rsidR="00C91AAC">
              <w:rPr>
                <w:b w:val="0"/>
                <w:color w:val="000000"/>
              </w:rPr>
              <w:t xml:space="preserve">3А   </w:t>
            </w:r>
            <w:r>
              <w:rPr>
                <w:b w:val="0"/>
                <w:color w:val="000000"/>
              </w:rPr>
              <w:t xml:space="preserve">от </w:t>
            </w:r>
            <w:r w:rsidR="00C91AAC">
              <w:rPr>
                <w:b w:val="0"/>
                <w:color w:val="000000"/>
              </w:rPr>
              <w:t>9</w:t>
            </w:r>
            <w:r>
              <w:rPr>
                <w:b w:val="0"/>
                <w:color w:val="000000"/>
              </w:rPr>
              <w:t xml:space="preserve"> января 2014 года</w:t>
            </w:r>
          </w:p>
        </w:tc>
      </w:tr>
    </w:tbl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Pr="00764234" w:rsidRDefault="00764234" w:rsidP="00764234">
      <w:pPr>
        <w:pStyle w:val="40"/>
        <w:shd w:val="clear" w:color="auto" w:fill="auto"/>
        <w:spacing w:line="278" w:lineRule="exact"/>
        <w:jc w:val="center"/>
      </w:pPr>
    </w:p>
    <w:p w:rsidR="002645BD" w:rsidRDefault="002645BD" w:rsidP="002645BD">
      <w:pPr>
        <w:pStyle w:val="40"/>
        <w:shd w:val="clear" w:color="auto" w:fill="auto"/>
        <w:spacing w:line="240" w:lineRule="auto"/>
        <w:ind w:firstLine="357"/>
        <w:jc w:val="center"/>
        <w:rPr>
          <w:color w:val="000000"/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Стандарты и процедуры, </w:t>
      </w:r>
    </w:p>
    <w:p w:rsidR="002645BD" w:rsidRPr="002645BD" w:rsidRDefault="002645BD" w:rsidP="002645BD">
      <w:pPr>
        <w:pStyle w:val="40"/>
        <w:shd w:val="clear" w:color="auto" w:fill="auto"/>
        <w:spacing w:line="240" w:lineRule="auto"/>
        <w:ind w:firstLine="357"/>
        <w:jc w:val="center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направленные на обеспечение добросовестной работы и поведения работников МБОУ </w:t>
      </w:r>
      <w:proofErr w:type="spellStart"/>
      <w:r>
        <w:rPr>
          <w:color w:val="000000"/>
          <w:sz w:val="24"/>
          <w:szCs w:val="24"/>
        </w:rPr>
        <w:t>Тёпловская</w:t>
      </w:r>
      <w:proofErr w:type="spellEnd"/>
      <w:r w:rsidRPr="002645BD">
        <w:rPr>
          <w:color w:val="000000"/>
          <w:sz w:val="24"/>
          <w:szCs w:val="24"/>
        </w:rPr>
        <w:t xml:space="preserve"> СОШ </w:t>
      </w:r>
      <w:proofErr w:type="spellStart"/>
      <w:r w:rsidRPr="002645BD">
        <w:rPr>
          <w:color w:val="000000"/>
          <w:sz w:val="24"/>
          <w:szCs w:val="24"/>
        </w:rPr>
        <w:t>Карачевского</w:t>
      </w:r>
      <w:proofErr w:type="spellEnd"/>
      <w:r w:rsidRPr="002645BD">
        <w:rPr>
          <w:color w:val="000000"/>
          <w:sz w:val="24"/>
          <w:szCs w:val="24"/>
        </w:rPr>
        <w:t xml:space="preserve"> района</w:t>
      </w:r>
    </w:p>
    <w:p w:rsidR="002645BD" w:rsidRDefault="002645BD" w:rsidP="002645BD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</w:p>
    <w:p w:rsidR="002645BD" w:rsidRPr="002645BD" w:rsidRDefault="002645BD" w:rsidP="002645BD">
      <w:pPr>
        <w:pStyle w:val="40"/>
        <w:shd w:val="clear" w:color="auto" w:fill="auto"/>
        <w:spacing w:line="456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1. Общие положения</w:t>
      </w:r>
    </w:p>
    <w:p w:rsidR="002645BD" w:rsidRPr="002645BD" w:rsidRDefault="002645BD" w:rsidP="002645BD">
      <w:pPr>
        <w:pStyle w:val="3"/>
        <w:shd w:val="clear" w:color="auto" w:fill="auto"/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1.1. 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2645BD" w:rsidRPr="002645BD" w:rsidRDefault="002645BD" w:rsidP="002645BD">
      <w:pPr>
        <w:pStyle w:val="3"/>
        <w:numPr>
          <w:ilvl w:val="0"/>
          <w:numId w:val="24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Стандарты призваны установить ключевые принципы, которыми должны руководствоваться работники.</w:t>
      </w:r>
    </w:p>
    <w:p w:rsidR="002645BD" w:rsidRPr="002645BD" w:rsidRDefault="002645BD" w:rsidP="002645BD">
      <w:pPr>
        <w:pStyle w:val="3"/>
        <w:numPr>
          <w:ilvl w:val="0"/>
          <w:numId w:val="25"/>
        </w:numPr>
        <w:shd w:val="clear" w:color="auto" w:fill="auto"/>
        <w:tabs>
          <w:tab w:val="left" w:pos="438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Стандарты устанавливаются на основании Конституции РФ, федерального закона от 29. 12. 2012 года №273-Ф3 «Об образовании в Российской Федерации», федерального закона от 25. 12. 2008 года № 273-Ф3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2645BD" w:rsidRPr="002645BD" w:rsidRDefault="002645BD" w:rsidP="002645BD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2645BD">
        <w:rPr>
          <w:color w:val="000000"/>
          <w:sz w:val="24"/>
          <w:szCs w:val="24"/>
        </w:rPr>
        <w:t>Ценности</w:t>
      </w:r>
    </w:p>
    <w:p w:rsidR="002645BD" w:rsidRPr="002645BD" w:rsidRDefault="002645BD" w:rsidP="002645BD">
      <w:pPr>
        <w:pStyle w:val="3"/>
        <w:numPr>
          <w:ilvl w:val="0"/>
          <w:numId w:val="26"/>
        </w:numPr>
        <w:shd w:val="clear" w:color="auto" w:fill="auto"/>
        <w:tabs>
          <w:tab w:val="left" w:pos="433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2645BD" w:rsidRPr="002645BD" w:rsidRDefault="002645BD" w:rsidP="002645BD">
      <w:pPr>
        <w:pStyle w:val="3"/>
        <w:numPr>
          <w:ilvl w:val="0"/>
          <w:numId w:val="27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2645BD" w:rsidRPr="002645BD" w:rsidRDefault="002645BD" w:rsidP="002645BD">
      <w:pPr>
        <w:pStyle w:val="3"/>
        <w:numPr>
          <w:ilvl w:val="1"/>
          <w:numId w:val="27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2645BD" w:rsidRPr="002645BD" w:rsidRDefault="002645BD" w:rsidP="002645BD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2645BD">
        <w:rPr>
          <w:color w:val="000000"/>
          <w:sz w:val="24"/>
          <w:szCs w:val="24"/>
        </w:rPr>
        <w:t>Противодействие коррупции</w:t>
      </w:r>
    </w:p>
    <w:p w:rsidR="002645BD" w:rsidRPr="002645BD" w:rsidRDefault="002645BD" w:rsidP="002645BD">
      <w:pPr>
        <w:pStyle w:val="3"/>
        <w:numPr>
          <w:ilvl w:val="0"/>
          <w:numId w:val="28"/>
        </w:numPr>
        <w:shd w:val="clear" w:color="auto" w:fill="auto"/>
        <w:tabs>
          <w:tab w:val="left" w:pos="433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645BD" w:rsidRPr="002645BD" w:rsidRDefault="002645BD" w:rsidP="002645BD">
      <w:pPr>
        <w:pStyle w:val="3"/>
        <w:numPr>
          <w:ilvl w:val="0"/>
          <w:numId w:val="29"/>
        </w:numPr>
        <w:shd w:val="clear" w:color="auto" w:fill="auto"/>
        <w:tabs>
          <w:tab w:val="left" w:pos="42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 xml:space="preserve">Для работников образовательного учреждения недопустимо нарушение закона. </w:t>
      </w:r>
      <w:r w:rsidRPr="002645BD">
        <w:rPr>
          <w:color w:val="000000"/>
          <w:sz w:val="24"/>
          <w:szCs w:val="24"/>
        </w:rPr>
        <w:lastRenderedPageBreak/>
        <w:t>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47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</w:r>
      <w:proofErr w:type="gramStart"/>
      <w:r w:rsidRPr="002645BD">
        <w:rPr>
          <w:color w:val="000000"/>
          <w:sz w:val="24"/>
          <w:szCs w:val="24"/>
        </w:rPr>
        <w:t>Ответственный</w:t>
      </w:r>
      <w:proofErr w:type="gramEnd"/>
      <w:r w:rsidRPr="002645BD">
        <w:rPr>
          <w:color w:val="000000"/>
          <w:sz w:val="24"/>
          <w:szCs w:val="24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33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Деятельность учреждения направлена на реализацию основных задач дополнительного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отношениях с обучающимися и их родителями</w:t>
      </w:r>
      <w:r>
        <w:rPr>
          <w:color w:val="000000"/>
          <w:sz w:val="24"/>
          <w:szCs w:val="24"/>
        </w:rPr>
        <w:t xml:space="preserve"> (законными представителями) не</w:t>
      </w:r>
      <w:r w:rsidRPr="002645BD">
        <w:rPr>
          <w:color w:val="000000"/>
          <w:sz w:val="24"/>
          <w:szCs w:val="24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В образовательном учреждении недопустимо осуществление мошеннической деятельности, т. 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442"/>
        </w:tabs>
        <w:spacing w:line="278" w:lineRule="exact"/>
        <w:jc w:val="both"/>
        <w:rPr>
          <w:color w:val="000000"/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В образовательном учреждении недопустимо осуществление деятельности с использованием методов принуждения, т. 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</w:t>
      </w:r>
      <w:r>
        <w:rPr>
          <w:color w:val="000000"/>
          <w:sz w:val="24"/>
          <w:szCs w:val="24"/>
        </w:rPr>
        <w:t xml:space="preserve">- </w:t>
      </w:r>
      <w:r w:rsidRPr="002645BD">
        <w:rPr>
          <w:color w:val="000000"/>
          <w:sz w:val="24"/>
          <w:szCs w:val="24"/>
        </w:rP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56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образовательном учреждении недопустимо осуществление деятельности на основе сговора, т. 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2645BD" w:rsidRPr="002645BD" w:rsidRDefault="002645BD" w:rsidP="002645BD">
      <w:pPr>
        <w:pStyle w:val="3"/>
        <w:numPr>
          <w:ilvl w:val="0"/>
          <w:numId w:val="30"/>
        </w:numPr>
        <w:shd w:val="clear" w:color="auto" w:fill="auto"/>
        <w:tabs>
          <w:tab w:val="left" w:pos="620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 xml:space="preserve">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</w:t>
      </w:r>
      <w:r w:rsidRPr="002645BD">
        <w:rPr>
          <w:color w:val="000000"/>
          <w:sz w:val="24"/>
          <w:szCs w:val="24"/>
        </w:rPr>
        <w:lastRenderedPageBreak/>
        <w:t>изменение или сокрытие доказатель</w:t>
      </w:r>
      <w:proofErr w:type="gramStart"/>
      <w:r w:rsidRPr="002645BD">
        <w:rPr>
          <w:color w:val="000000"/>
          <w:sz w:val="24"/>
          <w:szCs w:val="24"/>
        </w:rPr>
        <w:t>ств дл</w:t>
      </w:r>
      <w:proofErr w:type="gramEnd"/>
      <w:r w:rsidRPr="002645BD">
        <w:rPr>
          <w:color w:val="000000"/>
          <w:sz w:val="24"/>
          <w:szCs w:val="24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645BD" w:rsidRDefault="002645BD" w:rsidP="002645BD">
      <w:pPr>
        <w:pStyle w:val="40"/>
        <w:shd w:val="clear" w:color="auto" w:fill="auto"/>
        <w:tabs>
          <w:tab w:val="left" w:pos="370"/>
        </w:tabs>
        <w:spacing w:line="230" w:lineRule="exact"/>
        <w:jc w:val="both"/>
        <w:rPr>
          <w:color w:val="000000"/>
          <w:sz w:val="24"/>
          <w:szCs w:val="24"/>
        </w:rPr>
      </w:pPr>
    </w:p>
    <w:p w:rsidR="002645BD" w:rsidRPr="002645BD" w:rsidRDefault="002645BD" w:rsidP="002645BD">
      <w:pPr>
        <w:pStyle w:val="40"/>
        <w:shd w:val="clear" w:color="auto" w:fill="auto"/>
        <w:tabs>
          <w:tab w:val="left" w:pos="370"/>
        </w:tabs>
        <w:spacing w:line="23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2645BD">
        <w:rPr>
          <w:color w:val="000000"/>
          <w:sz w:val="24"/>
          <w:szCs w:val="24"/>
        </w:rPr>
        <w:t>Обращение с подарками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По отношению к подаркам в учреждении сформированы следующие принципы: законность, ответственность и уместность.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42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</w:r>
      <w:proofErr w:type="gramStart"/>
      <w:r w:rsidRPr="002645BD">
        <w:rPr>
          <w:color w:val="000000"/>
          <w:sz w:val="24"/>
          <w:szCs w:val="24"/>
        </w:rPr>
        <w:t>Подарками</w:t>
      </w:r>
      <w:proofErr w:type="gramEnd"/>
      <w:r w:rsidRPr="002645BD">
        <w:rPr>
          <w:color w:val="000000"/>
          <w:sz w:val="24"/>
          <w:szCs w:val="24"/>
        </w:rPr>
        <w:t xml:space="preserve"> считается любое безвозмездное предоставление </w:t>
      </w:r>
      <w:proofErr w:type="gramStart"/>
      <w:r w:rsidRPr="002645BD">
        <w:rPr>
          <w:color w:val="000000"/>
          <w:sz w:val="24"/>
          <w:szCs w:val="24"/>
        </w:rPr>
        <w:t>какой</w:t>
      </w:r>
      <w:proofErr w:type="gramEnd"/>
      <w:r w:rsidRPr="002645BD">
        <w:rPr>
          <w:color w:val="000000"/>
          <w:sz w:val="24"/>
          <w:szCs w:val="24"/>
        </w:rPr>
        <w:t>- либо вещи в связи с осуществлением учреждением своей деятельности.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38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2645BD" w:rsidRPr="002645BD" w:rsidRDefault="002645BD" w:rsidP="002645BD">
      <w:pPr>
        <w:pStyle w:val="3"/>
        <w:numPr>
          <w:ilvl w:val="1"/>
          <w:numId w:val="32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645BD" w:rsidRDefault="002645BD" w:rsidP="002645BD">
      <w:pPr>
        <w:pStyle w:val="40"/>
        <w:shd w:val="clear" w:color="auto" w:fill="auto"/>
        <w:tabs>
          <w:tab w:val="left" w:pos="365"/>
        </w:tabs>
        <w:spacing w:line="230" w:lineRule="exact"/>
        <w:jc w:val="both"/>
        <w:rPr>
          <w:color w:val="000000"/>
          <w:sz w:val="24"/>
          <w:szCs w:val="24"/>
        </w:rPr>
      </w:pPr>
    </w:p>
    <w:p w:rsidR="002645BD" w:rsidRPr="002645BD" w:rsidRDefault="002645BD" w:rsidP="002645BD">
      <w:pPr>
        <w:pStyle w:val="40"/>
        <w:shd w:val="clear" w:color="auto" w:fill="auto"/>
        <w:tabs>
          <w:tab w:val="left" w:pos="365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2645BD">
        <w:rPr>
          <w:color w:val="000000"/>
          <w:sz w:val="24"/>
          <w:szCs w:val="24"/>
        </w:rPr>
        <w:t>Недопущение конфликта интересов</w:t>
      </w:r>
    </w:p>
    <w:p w:rsidR="002645BD" w:rsidRPr="002645BD" w:rsidRDefault="002645BD" w:rsidP="002645BD">
      <w:pPr>
        <w:pStyle w:val="3"/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Pr="002645BD">
        <w:rPr>
          <w:color w:val="000000"/>
          <w:sz w:val="24"/>
          <w:szCs w:val="24"/>
        </w:rPr>
        <w:tab/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2645BD" w:rsidRPr="002645BD" w:rsidRDefault="002645BD" w:rsidP="002645BD">
      <w:pPr>
        <w:pStyle w:val="3"/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5.2. </w:t>
      </w:r>
      <w:r w:rsidRPr="002645BD">
        <w:rPr>
          <w:color w:val="000000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2645BD" w:rsidRPr="002645BD" w:rsidRDefault="002645BD" w:rsidP="002645BD">
      <w:pPr>
        <w:pStyle w:val="3"/>
        <w:shd w:val="clear" w:color="auto" w:fill="auto"/>
        <w:tabs>
          <w:tab w:val="left" w:pos="620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5.2.1. </w:t>
      </w:r>
      <w:r w:rsidRPr="002645BD">
        <w:rPr>
          <w:color w:val="000000"/>
          <w:sz w:val="24"/>
          <w:szCs w:val="24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2645BD" w:rsidRPr="002645BD" w:rsidRDefault="002645BD" w:rsidP="002645BD">
      <w:pPr>
        <w:pStyle w:val="3"/>
        <w:shd w:val="clear" w:color="auto" w:fill="auto"/>
        <w:tabs>
          <w:tab w:val="left" w:pos="610"/>
        </w:tabs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5.2.2. </w:t>
      </w:r>
      <w:r w:rsidRPr="002645BD">
        <w:rPr>
          <w:color w:val="000000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2645BD" w:rsidRDefault="002645BD" w:rsidP="002645BD">
      <w:pPr>
        <w:pStyle w:val="40"/>
        <w:shd w:val="clear" w:color="auto" w:fill="auto"/>
        <w:spacing w:line="230" w:lineRule="exact"/>
        <w:jc w:val="both"/>
        <w:rPr>
          <w:color w:val="000000"/>
          <w:sz w:val="24"/>
          <w:szCs w:val="24"/>
        </w:rPr>
      </w:pPr>
    </w:p>
    <w:p w:rsidR="002645BD" w:rsidRPr="002645BD" w:rsidRDefault="002645BD" w:rsidP="002645BD">
      <w:pPr>
        <w:pStyle w:val="40"/>
        <w:shd w:val="clear" w:color="auto" w:fill="auto"/>
        <w:spacing w:line="230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6. Конфиденциальность</w:t>
      </w:r>
    </w:p>
    <w:p w:rsidR="002645BD" w:rsidRPr="002645BD" w:rsidRDefault="002645BD" w:rsidP="002645BD">
      <w:pPr>
        <w:pStyle w:val="3"/>
        <w:numPr>
          <w:ilvl w:val="0"/>
          <w:numId w:val="33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</w:t>
      </w:r>
      <w:proofErr w:type="gramStart"/>
      <w:r w:rsidRPr="002645BD">
        <w:rPr>
          <w:color w:val="000000"/>
          <w:sz w:val="24"/>
          <w:szCs w:val="24"/>
        </w:rPr>
        <w:t>.</w:t>
      </w:r>
      <w:proofErr w:type="gramEnd"/>
      <w:r w:rsidRPr="002645BD">
        <w:rPr>
          <w:color w:val="000000"/>
          <w:sz w:val="24"/>
          <w:szCs w:val="24"/>
        </w:rPr>
        <w:t xml:space="preserve"> </w:t>
      </w:r>
      <w:proofErr w:type="gramStart"/>
      <w:r w:rsidRPr="002645BD">
        <w:rPr>
          <w:color w:val="000000"/>
          <w:sz w:val="24"/>
          <w:szCs w:val="24"/>
        </w:rPr>
        <w:t>п</w:t>
      </w:r>
      <w:proofErr w:type="gramEnd"/>
      <w:r w:rsidRPr="002645BD">
        <w:rPr>
          <w:color w:val="000000"/>
          <w:sz w:val="24"/>
          <w:szCs w:val="24"/>
        </w:rPr>
        <w:t>ублично раскрыты самим учреждением.</w:t>
      </w:r>
    </w:p>
    <w:p w:rsidR="00DD760B" w:rsidRPr="002645BD" w:rsidRDefault="002645BD" w:rsidP="002645BD">
      <w:pPr>
        <w:pStyle w:val="40"/>
        <w:shd w:val="clear" w:color="auto" w:fill="auto"/>
        <w:spacing w:line="230" w:lineRule="exact"/>
        <w:jc w:val="both"/>
        <w:rPr>
          <w:b w:val="0"/>
          <w:sz w:val="24"/>
          <w:szCs w:val="24"/>
        </w:rPr>
      </w:pPr>
      <w:r w:rsidRPr="002645BD">
        <w:rPr>
          <w:b w:val="0"/>
          <w:color w:val="000000"/>
          <w:sz w:val="24"/>
          <w:szCs w:val="24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DD760B" w:rsidRPr="0026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644"/>
    <w:multiLevelType w:val="multilevel"/>
    <w:tmpl w:val="4A621F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62397"/>
    <w:multiLevelType w:val="multilevel"/>
    <w:tmpl w:val="438469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956CC"/>
    <w:multiLevelType w:val="multilevel"/>
    <w:tmpl w:val="9C5ABC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C201D0"/>
    <w:multiLevelType w:val="multilevel"/>
    <w:tmpl w:val="7352B32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6082D"/>
    <w:multiLevelType w:val="multilevel"/>
    <w:tmpl w:val="9350FB8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E0735F5"/>
    <w:multiLevelType w:val="multilevel"/>
    <w:tmpl w:val="6E6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B5191"/>
    <w:multiLevelType w:val="multilevel"/>
    <w:tmpl w:val="4594CD7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125C9"/>
    <w:multiLevelType w:val="multilevel"/>
    <w:tmpl w:val="779E50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57E78"/>
    <w:multiLevelType w:val="multilevel"/>
    <w:tmpl w:val="7A62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C2281"/>
    <w:multiLevelType w:val="multilevel"/>
    <w:tmpl w:val="2E6C6C9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B2C14"/>
    <w:multiLevelType w:val="multilevel"/>
    <w:tmpl w:val="54CEE3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2424D06"/>
    <w:multiLevelType w:val="multilevel"/>
    <w:tmpl w:val="F70C4D6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DCF77B2"/>
    <w:multiLevelType w:val="multilevel"/>
    <w:tmpl w:val="6908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95940"/>
    <w:multiLevelType w:val="multilevel"/>
    <w:tmpl w:val="C806304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21AFD"/>
    <w:multiLevelType w:val="multilevel"/>
    <w:tmpl w:val="29E819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C7420"/>
    <w:multiLevelType w:val="multilevel"/>
    <w:tmpl w:val="836A18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D528E"/>
    <w:multiLevelType w:val="multilevel"/>
    <w:tmpl w:val="BB5AEE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805390"/>
    <w:multiLevelType w:val="multilevel"/>
    <w:tmpl w:val="B08689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7D62EA8"/>
    <w:multiLevelType w:val="multilevel"/>
    <w:tmpl w:val="CEDAFAA6"/>
    <w:lvl w:ilvl="0">
      <w:start w:val="9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42B7D"/>
    <w:multiLevelType w:val="multilevel"/>
    <w:tmpl w:val="21AC4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45B18"/>
    <w:multiLevelType w:val="multilevel"/>
    <w:tmpl w:val="D06C76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72405A"/>
    <w:multiLevelType w:val="multilevel"/>
    <w:tmpl w:val="1B4450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1467EA"/>
    <w:multiLevelType w:val="multilevel"/>
    <w:tmpl w:val="70FE3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74A0A"/>
    <w:multiLevelType w:val="multilevel"/>
    <w:tmpl w:val="745085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2777FB"/>
    <w:multiLevelType w:val="multilevel"/>
    <w:tmpl w:val="C7325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1787466"/>
    <w:multiLevelType w:val="multilevel"/>
    <w:tmpl w:val="6BDEA3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A07A0"/>
    <w:multiLevelType w:val="multilevel"/>
    <w:tmpl w:val="56B4D09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135ED9"/>
    <w:multiLevelType w:val="multilevel"/>
    <w:tmpl w:val="7FA8CFCE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4B8169B"/>
    <w:multiLevelType w:val="multilevel"/>
    <w:tmpl w:val="F95241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B32C88"/>
    <w:multiLevelType w:val="multilevel"/>
    <w:tmpl w:val="0FFC724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C90BA3"/>
    <w:multiLevelType w:val="multilevel"/>
    <w:tmpl w:val="7FEE683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773C1"/>
    <w:multiLevelType w:val="multilevel"/>
    <w:tmpl w:val="29F400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A45856"/>
    <w:multiLevelType w:val="multilevel"/>
    <w:tmpl w:val="5A6433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25"/>
  </w:num>
  <w:num w:numId="4">
    <w:abstractNumId w:val="26"/>
  </w:num>
  <w:num w:numId="5">
    <w:abstractNumId w:val="15"/>
  </w:num>
  <w:num w:numId="6">
    <w:abstractNumId w:val="19"/>
  </w:num>
  <w:num w:numId="7">
    <w:abstractNumId w:val="10"/>
  </w:num>
  <w:num w:numId="8">
    <w:abstractNumId w:val="24"/>
  </w:num>
  <w:num w:numId="9">
    <w:abstractNumId w:val="27"/>
  </w:num>
  <w:num w:numId="10">
    <w:abstractNumId w:val="17"/>
  </w:num>
  <w:num w:numId="11">
    <w:abstractNumId w:val="2"/>
  </w:num>
  <w:num w:numId="12">
    <w:abstractNumId w:val="5"/>
  </w:num>
  <w:num w:numId="13">
    <w:abstractNumId w:val="23"/>
  </w:num>
  <w:num w:numId="14">
    <w:abstractNumId w:val="29"/>
  </w:num>
  <w:num w:numId="15">
    <w:abstractNumId w:val="16"/>
  </w:num>
  <w:num w:numId="16">
    <w:abstractNumId w:val="22"/>
  </w:num>
  <w:num w:numId="17">
    <w:abstractNumId w:val="21"/>
  </w:num>
  <w:num w:numId="18">
    <w:abstractNumId w:val="13"/>
  </w:num>
  <w:num w:numId="19">
    <w:abstractNumId w:val="6"/>
  </w:num>
  <w:num w:numId="20">
    <w:abstractNumId w:val="30"/>
  </w:num>
  <w:num w:numId="21">
    <w:abstractNumId w:val="9"/>
  </w:num>
  <w:num w:numId="22">
    <w:abstractNumId w:val="18"/>
  </w:num>
  <w:num w:numId="23">
    <w:abstractNumId w:val="4"/>
  </w:num>
  <w:num w:numId="24">
    <w:abstractNumId w:val="7"/>
  </w:num>
  <w:num w:numId="25">
    <w:abstractNumId w:val="3"/>
  </w:num>
  <w:num w:numId="26">
    <w:abstractNumId w:val="20"/>
  </w:num>
  <w:num w:numId="27">
    <w:abstractNumId w:val="31"/>
  </w:num>
  <w:num w:numId="28">
    <w:abstractNumId w:val="14"/>
  </w:num>
  <w:num w:numId="29">
    <w:abstractNumId w:val="28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4"/>
    <w:rsid w:val="002645BD"/>
    <w:rsid w:val="0028576B"/>
    <w:rsid w:val="00764234"/>
    <w:rsid w:val="00987F58"/>
    <w:rsid w:val="00C91AAC"/>
    <w:rsid w:val="00D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Федоров Александр</cp:lastModifiedBy>
  <cp:revision>4</cp:revision>
  <dcterms:created xsi:type="dcterms:W3CDTF">2014-08-15T13:30:00Z</dcterms:created>
  <dcterms:modified xsi:type="dcterms:W3CDTF">2014-08-18T05:45:00Z</dcterms:modified>
</cp:coreProperties>
</file>